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5EFB0" w14:textId="77777777" w:rsidR="00841F9F" w:rsidRPr="000D1CF1" w:rsidRDefault="00841F9F">
      <w:pPr>
        <w:spacing w:after="0" w:line="100" w:lineRule="atLeast"/>
        <w:jc w:val="center"/>
        <w:rPr>
          <w:rFonts w:asciiTheme="majorHAnsi" w:hAnsiTheme="majorHAnsi" w:cs="Calibri"/>
          <w:b/>
          <w:sz w:val="22"/>
          <w:szCs w:val="22"/>
        </w:rPr>
      </w:pPr>
      <w:proofErr w:type="spellStart"/>
      <w:r w:rsidRPr="000D1CF1">
        <w:rPr>
          <w:rFonts w:asciiTheme="majorHAnsi" w:hAnsiTheme="majorHAnsi" w:cs="Calibri"/>
          <w:b/>
          <w:sz w:val="22"/>
          <w:szCs w:val="22"/>
        </w:rPr>
        <w:t>SDCPhA</w:t>
      </w:r>
      <w:proofErr w:type="spellEnd"/>
      <w:r w:rsidRPr="000D1CF1">
        <w:rPr>
          <w:rFonts w:asciiTheme="majorHAnsi" w:hAnsiTheme="majorHAnsi" w:cs="Calibri"/>
          <w:b/>
          <w:sz w:val="22"/>
          <w:szCs w:val="22"/>
        </w:rPr>
        <w:t xml:space="preserve"> Meeting</w:t>
      </w:r>
    </w:p>
    <w:p w14:paraId="72390C53" w14:textId="580B3A25" w:rsidR="00841F9F" w:rsidRPr="000D1CF1" w:rsidRDefault="00235440">
      <w:pPr>
        <w:spacing w:after="0" w:line="100" w:lineRule="atLeast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Wednesday, May 1st</w:t>
      </w:r>
      <w:r w:rsidR="00741D5F" w:rsidRPr="000D1CF1">
        <w:rPr>
          <w:rFonts w:asciiTheme="majorHAnsi" w:hAnsiTheme="majorHAnsi" w:cs="Calibri"/>
          <w:b/>
          <w:sz w:val="22"/>
          <w:szCs w:val="22"/>
        </w:rPr>
        <w:t>, 201</w:t>
      </w:r>
      <w:r w:rsidR="00B57815" w:rsidRPr="000D1CF1">
        <w:rPr>
          <w:rFonts w:asciiTheme="majorHAnsi" w:hAnsiTheme="majorHAnsi" w:cs="Calibri"/>
          <w:b/>
          <w:sz w:val="22"/>
          <w:szCs w:val="22"/>
        </w:rPr>
        <w:t>9</w:t>
      </w:r>
    </w:p>
    <w:p w14:paraId="119AC0BE" w14:textId="58178C60" w:rsidR="00841F9F" w:rsidRPr="000D1CF1" w:rsidRDefault="006E1B7E">
      <w:pPr>
        <w:spacing w:after="0" w:line="100" w:lineRule="atLeast"/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  <w:r>
        <w:rPr>
          <w:rFonts w:asciiTheme="majorHAnsi" w:hAnsiTheme="majorHAnsi" w:cs="Calibri"/>
          <w:b/>
          <w:color w:val="000000"/>
          <w:sz w:val="22"/>
          <w:szCs w:val="22"/>
        </w:rPr>
        <w:t>Minutes</w:t>
      </w:r>
      <w:bookmarkStart w:id="0" w:name="_GoBack"/>
      <w:bookmarkEnd w:id="0"/>
    </w:p>
    <w:p w14:paraId="78E104C6" w14:textId="77777777" w:rsidR="00A845F3" w:rsidRPr="000D1CF1" w:rsidRDefault="00093DF1" w:rsidP="00AD1DB8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Call to Order: </w:t>
      </w:r>
    </w:p>
    <w:p w14:paraId="6B811245" w14:textId="41C289CA" w:rsidR="00841F9F" w:rsidRPr="000D1CF1" w:rsidRDefault="00841F9F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>Roll Call</w:t>
      </w:r>
      <w:r w:rsidR="002675BF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: </w:t>
      </w:r>
    </w:p>
    <w:p w14:paraId="51A6C219" w14:textId="563C8766" w:rsidR="00841F9F" w:rsidRPr="000D1CF1" w:rsidRDefault="00841F9F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Approve Minutes from </w:t>
      </w:r>
      <w:r w:rsidR="00235440">
        <w:rPr>
          <w:rFonts w:asciiTheme="majorHAnsi" w:hAnsiTheme="majorHAnsi" w:cs="Calibri"/>
          <w:b/>
          <w:color w:val="000000"/>
          <w:sz w:val="22"/>
          <w:szCs w:val="22"/>
        </w:rPr>
        <w:t>April</w:t>
      </w:r>
      <w:r w:rsidR="004A78B9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</w:t>
      </w: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>Meeting</w:t>
      </w:r>
    </w:p>
    <w:p w14:paraId="05711B9E" w14:textId="77777777" w:rsidR="000B6958" w:rsidRDefault="000B6958" w:rsidP="000B6958">
      <w:pPr>
        <w:numPr>
          <w:ilvl w:val="0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 w:rsidRPr="000D1CF1">
        <w:rPr>
          <w:rFonts w:asciiTheme="majorHAnsi" w:hAnsiTheme="majorHAnsi"/>
          <w:b/>
          <w:color w:val="000000"/>
          <w:sz w:val="22"/>
          <w:szCs w:val="22"/>
        </w:rPr>
        <w:t>Old Business</w:t>
      </w:r>
    </w:p>
    <w:p w14:paraId="5EE76EC0" w14:textId="40436BFB" w:rsidR="00235440" w:rsidRPr="000D1CF1" w:rsidRDefault="00235440" w:rsidP="00235440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Paint and wine social on April 25</w:t>
      </w:r>
      <w:r w:rsidRPr="00235440">
        <w:rPr>
          <w:rFonts w:asciiTheme="majorHAnsi" w:hAnsiTheme="majorHAnsi"/>
          <w:color w:val="000000"/>
          <w:sz w:val="22"/>
          <w:szCs w:val="22"/>
          <w:vertAlign w:val="superscript"/>
        </w:rPr>
        <w:t>th</w:t>
      </w:r>
      <w:r>
        <w:rPr>
          <w:rFonts w:asciiTheme="majorHAnsi" w:hAnsiTheme="majorHAnsi"/>
          <w:color w:val="000000"/>
          <w:sz w:val="22"/>
          <w:szCs w:val="22"/>
        </w:rPr>
        <w:t xml:space="preserve"> – 8 people in attendance</w:t>
      </w:r>
    </w:p>
    <w:p w14:paraId="727229EC" w14:textId="30C9F8A1" w:rsidR="00235440" w:rsidRPr="00857771" w:rsidRDefault="000D1CF1" w:rsidP="00235440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CAPSLEAD</w:t>
      </w:r>
      <w:r w:rsidR="00235440">
        <w:rPr>
          <w:rFonts w:asciiTheme="majorHAnsi" w:hAnsiTheme="majorHAnsi"/>
          <w:color w:val="000000"/>
          <w:sz w:val="22"/>
          <w:szCs w:val="22"/>
        </w:rPr>
        <w:t xml:space="preserve"> – research on marijuana education in the pharmacy curricula to be presented in June</w:t>
      </w:r>
    </w:p>
    <w:p w14:paraId="391E3880" w14:textId="4400A7E6" w:rsidR="00857771" w:rsidRPr="00235440" w:rsidRDefault="00857771" w:rsidP="00235440">
      <w:pPr>
        <w:numPr>
          <w:ilvl w:val="1"/>
          <w:numId w:val="1"/>
        </w:numPr>
        <w:suppressAutoHyphens w:val="0"/>
        <w:spacing w:after="0" w:line="360" w:lineRule="auto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Residents’ Social Collab with SDSHP</w:t>
      </w:r>
    </w:p>
    <w:p w14:paraId="48909F7D" w14:textId="77777777" w:rsidR="000B6958" w:rsidRPr="00BA719D" w:rsidRDefault="000E0BE1" w:rsidP="000B6958">
      <w:pPr>
        <w:numPr>
          <w:ilvl w:val="0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b/>
          <w:color w:val="000000"/>
          <w:sz w:val="22"/>
          <w:szCs w:val="22"/>
        </w:rPr>
        <w:t>New Business</w:t>
      </w:r>
    </w:p>
    <w:p w14:paraId="4376868B" w14:textId="5676F569" w:rsidR="00074167" w:rsidRDefault="00074167" w:rsidP="000D1CF1">
      <w:pPr>
        <w:numPr>
          <w:ilvl w:val="1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Future CE’s</w:t>
      </w:r>
    </w:p>
    <w:p w14:paraId="210DB03E" w14:textId="707004A3" w:rsidR="00235440" w:rsidRPr="000D1CF1" w:rsidRDefault="00235440" w:rsidP="00235440">
      <w:pPr>
        <w:numPr>
          <w:ilvl w:val="2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“CBD Pharmacology and Therapeutics” presented by Jill Simonian in June</w:t>
      </w:r>
    </w:p>
    <w:p w14:paraId="601310C3" w14:textId="4AE947BE" w:rsidR="00074167" w:rsidRDefault="00074167" w:rsidP="000D1CF1">
      <w:pPr>
        <w:numPr>
          <w:ilvl w:val="2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/>
          <w:color w:val="000000"/>
          <w:sz w:val="22"/>
          <w:szCs w:val="22"/>
        </w:rPr>
        <w:t>“New Drugs in Oncology” presented by Janine</w:t>
      </w:r>
      <w:r w:rsidR="00F3764A">
        <w:rPr>
          <w:rFonts w:asciiTheme="majorHAnsi" w:hAnsiTheme="majorHAnsi"/>
          <w:color w:val="000000"/>
          <w:sz w:val="22"/>
          <w:szCs w:val="22"/>
        </w:rPr>
        <w:t xml:space="preserve"> tabled </w:t>
      </w:r>
    </w:p>
    <w:p w14:paraId="6835FA38" w14:textId="4DEF4A58" w:rsidR="00857771" w:rsidRDefault="00857771" w:rsidP="000D1CF1">
      <w:pPr>
        <w:numPr>
          <w:ilvl w:val="2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Diabetes CE presented by UCSD Resident, aiming for August</w:t>
      </w:r>
    </w:p>
    <w:p w14:paraId="447BA6A0" w14:textId="56B413F4" w:rsidR="00C63EB4" w:rsidRPr="000D1CF1" w:rsidRDefault="00C63EB4" w:rsidP="00C63EB4">
      <w:pPr>
        <w:numPr>
          <w:ilvl w:val="1"/>
          <w:numId w:val="1"/>
        </w:numPr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Fundraising ideas</w:t>
      </w:r>
    </w:p>
    <w:p w14:paraId="68C4A953" w14:textId="77777777" w:rsidR="00553DC0" w:rsidRPr="000D1CF1" w:rsidRDefault="00BD039F" w:rsidP="00553DC0">
      <w:pPr>
        <w:pStyle w:val="ColorfulList-Accent11"/>
        <w:numPr>
          <w:ilvl w:val="0"/>
          <w:numId w:val="1"/>
        </w:numPr>
        <w:suppressAutoHyphens w:val="0"/>
        <w:spacing w:after="0" w:line="360" w:lineRule="auto"/>
        <w:rPr>
          <w:rFonts w:asciiTheme="majorHAnsi" w:hAnsiTheme="majorHAnsi"/>
          <w:color w:val="000000"/>
          <w:sz w:val="22"/>
          <w:szCs w:val="22"/>
        </w:rPr>
      </w:pPr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Student </w:t>
      </w:r>
      <w:r w:rsidR="00093DF1" w:rsidRPr="000D1CF1">
        <w:rPr>
          <w:rFonts w:asciiTheme="majorHAnsi" w:hAnsiTheme="majorHAnsi"/>
          <w:b/>
          <w:color w:val="000000"/>
          <w:sz w:val="22"/>
          <w:szCs w:val="22"/>
        </w:rPr>
        <w:t>Update</w:t>
      </w:r>
      <w:r w:rsidR="00FA2812" w:rsidRPr="000D1CF1">
        <w:rPr>
          <w:rFonts w:asciiTheme="majorHAnsi" w:hAnsiTheme="majorHAnsi"/>
          <w:b/>
          <w:color w:val="000000"/>
          <w:sz w:val="22"/>
          <w:szCs w:val="22"/>
        </w:rPr>
        <w:t>s</w:t>
      </w:r>
    </w:p>
    <w:p w14:paraId="5BA0CC49" w14:textId="77777777" w:rsidR="00553DC0" w:rsidRPr="000D1CF1" w:rsidRDefault="00553DC0" w:rsidP="00553DC0">
      <w:pPr>
        <w:pStyle w:val="ColorfulList-Accent11"/>
        <w:numPr>
          <w:ilvl w:val="0"/>
          <w:numId w:val="1"/>
        </w:numPr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r w:rsidRPr="000D1CF1">
        <w:rPr>
          <w:rFonts w:asciiTheme="majorHAnsi" w:hAnsiTheme="majorHAnsi"/>
          <w:b/>
          <w:color w:val="000000"/>
          <w:sz w:val="22"/>
          <w:szCs w:val="22"/>
        </w:rPr>
        <w:t>Adjourn</w:t>
      </w:r>
    </w:p>
    <w:p w14:paraId="42CA0561" w14:textId="77777777" w:rsidR="00914824" w:rsidRPr="000D1CF1" w:rsidRDefault="00914824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p w14:paraId="5B3D338D" w14:textId="77777777" w:rsidR="00914824" w:rsidRPr="000D1CF1" w:rsidRDefault="00FA2812" w:rsidP="00914824">
      <w:pPr>
        <w:pStyle w:val="ColorfulList-Accent11"/>
        <w:pageBreakBefore/>
        <w:spacing w:after="0" w:line="360" w:lineRule="auto"/>
        <w:rPr>
          <w:rFonts w:asciiTheme="majorHAnsi" w:hAnsiTheme="majorHAnsi" w:cs="Calibri"/>
          <w:b/>
          <w:color w:val="000000"/>
          <w:sz w:val="22"/>
          <w:szCs w:val="22"/>
        </w:rPr>
      </w:pPr>
      <w:proofErr w:type="spellStart"/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lastRenderedPageBreak/>
        <w:t>SDCPhA</w:t>
      </w:r>
      <w:proofErr w:type="spellEnd"/>
      <w:r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2019</w:t>
      </w:r>
      <w:r w:rsidR="00914824" w:rsidRPr="000D1CF1">
        <w:rPr>
          <w:rFonts w:asciiTheme="majorHAnsi" w:hAnsiTheme="majorHAnsi" w:cs="Calibri"/>
          <w:b/>
          <w:color w:val="000000"/>
          <w:sz w:val="22"/>
          <w:szCs w:val="22"/>
        </w:rPr>
        <w:t xml:space="preserve"> Calendar of Events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26"/>
        <w:gridCol w:w="5135"/>
      </w:tblGrid>
      <w:tr w:rsidR="00914824" w:rsidRPr="000D1CF1" w14:paraId="3474AE93" w14:textId="77777777" w:rsidTr="00791215">
        <w:trPr>
          <w:trHeight w:val="26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EF95D7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January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3544F57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February</w:t>
            </w:r>
          </w:p>
        </w:tc>
      </w:tr>
      <w:tr w:rsidR="00914824" w:rsidRPr="000D1CF1" w14:paraId="55931A50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9FB71" w14:textId="77777777" w:rsidR="00177868" w:rsidRPr="000D1CF1" w:rsidRDefault="00BC2AFB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(1: New Year)</w:t>
            </w:r>
          </w:p>
          <w:p w14:paraId="4610072D" w14:textId="77777777" w:rsidR="009801D8" w:rsidRPr="000D1CF1" w:rsidRDefault="005B3F4C" w:rsidP="00FA2812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668DB79C" w14:textId="77777777" w:rsidR="00914824" w:rsidRPr="000D1CF1" w:rsidRDefault="00FA2812" w:rsidP="00A1620C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(21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Martin Luther King Jr. Day)</w:t>
            </w:r>
          </w:p>
          <w:p w14:paraId="6FF01D31" w14:textId="7866CD9F" w:rsidR="00AD0A6E" w:rsidRPr="000D1CF1" w:rsidRDefault="00AD0A6E" w:rsidP="00A1620C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0D095E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6: Santee Active Lifestyle Expo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CC474" w14:textId="77777777" w:rsidR="00914824" w:rsidRPr="000D1CF1" w:rsidRDefault="005B3F4C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3B0D83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14:paraId="09E127CB" w14:textId="54B2590C" w:rsidR="000D095E" w:rsidRPr="000D1CF1" w:rsidRDefault="000D095E" w:rsidP="000D095E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(5: Lunar New Year)</w:t>
            </w:r>
          </w:p>
          <w:p w14:paraId="3E298675" w14:textId="77777777" w:rsidR="00A1620C" w:rsidRPr="000D1CF1" w:rsidRDefault="00A1620C" w:rsidP="00791215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10: Pharmacy Day</w:t>
            </w:r>
          </w:p>
          <w:p w14:paraId="69D2DF25" w14:textId="3A3C2908" w:rsidR="00A1620C" w:rsidRPr="000D1CF1" w:rsidRDefault="00FA2812" w:rsidP="00BD039F">
            <w:pPr>
              <w:pStyle w:val="ColorfulList-Accent11"/>
              <w:numPr>
                <w:ilvl w:val="0"/>
                <w:numId w:val="2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(18</w:t>
            </w:r>
            <w:r w:rsidR="00177868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President’s Day)</w:t>
            </w:r>
          </w:p>
          <w:p w14:paraId="59C78055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14824" w:rsidRPr="000D1CF1" w14:paraId="63C376ED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655C50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6931618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April</w:t>
            </w:r>
          </w:p>
        </w:tc>
      </w:tr>
      <w:tr w:rsidR="00914824" w:rsidRPr="000D1CF1" w14:paraId="1C7C832D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644A0" w14:textId="46EC4C94" w:rsidR="00914824" w:rsidRPr="000D1CF1" w:rsidRDefault="005B3F4C" w:rsidP="00791215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BD039F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4A78B9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and </w:t>
            </w:r>
            <w:proofErr w:type="spellStart"/>
            <w:r w:rsidR="004A78B9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PAD&amp;Pharmacists</w:t>
            </w:r>
            <w:proofErr w:type="spellEnd"/>
            <w:r w:rsidR="004A78B9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CE</w:t>
            </w:r>
          </w:p>
          <w:p w14:paraId="5773A8DB" w14:textId="77777777" w:rsidR="00A1620C" w:rsidRPr="000D1CF1" w:rsidRDefault="00FA2812" w:rsidP="00FC243A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13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: </w:t>
            </w:r>
            <w:r w:rsidR="006C1BA1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Greater San Diego Science and Engineering Fair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1C7A2" w14:textId="22BF0EA3" w:rsidR="005B3F4C" w:rsidRPr="000D1CF1" w:rsidRDefault="005B3F4C" w:rsidP="005B3F4C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: </w:t>
            </w: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Meeting </w:t>
            </w:r>
          </w:p>
          <w:p w14:paraId="29F43ECF" w14:textId="77777777" w:rsidR="005B3F4C" w:rsidRPr="000D1CF1" w:rsidRDefault="005B3F4C" w:rsidP="005B3F4C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12-14: </w:t>
            </w:r>
            <w:proofErr w:type="spellStart"/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CPhA</w:t>
            </w:r>
            <w:proofErr w:type="spellEnd"/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Exchange (Los Angeles)</w:t>
            </w:r>
          </w:p>
          <w:p w14:paraId="1A1A6471" w14:textId="77777777" w:rsidR="00BC2AFB" w:rsidRDefault="005B3F4C" w:rsidP="005B3F4C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(21: Easter)</w:t>
            </w:r>
          </w:p>
          <w:p w14:paraId="7368F499" w14:textId="1BAED8CB" w:rsidR="005B3F4C" w:rsidRPr="00235440" w:rsidRDefault="00235440" w:rsidP="00235440">
            <w:pPr>
              <w:pStyle w:val="ColorfulList-Accent11"/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25: Painting Social at Pinot’s Palette</w:t>
            </w:r>
          </w:p>
        </w:tc>
      </w:tr>
      <w:tr w:rsidR="00914824" w:rsidRPr="000D1CF1" w14:paraId="1E66B827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C12272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May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536C18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June</w:t>
            </w:r>
          </w:p>
        </w:tc>
      </w:tr>
      <w:tr w:rsidR="00914824" w:rsidRPr="000D1CF1" w14:paraId="3E91164B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B36511" w14:textId="7FEBCF79" w:rsidR="00914824" w:rsidRPr="000D1CF1" w:rsidRDefault="005B3F4C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412D17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A64A79">
              <w:rPr>
                <w:rFonts w:asciiTheme="majorHAnsi" w:hAnsiTheme="majorHAnsi" w:cs="Calibri"/>
                <w:color w:val="000000"/>
                <w:sz w:val="22"/>
                <w:szCs w:val="22"/>
              </w:rPr>
              <w:t>(GSDSEF winner presentations)</w:t>
            </w:r>
          </w:p>
          <w:p w14:paraId="2E392028" w14:textId="77777777" w:rsidR="00177868" w:rsidRPr="000D1CF1" w:rsidRDefault="00FA2812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(12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Mother’s Day)</w:t>
            </w:r>
          </w:p>
          <w:p w14:paraId="60937658" w14:textId="77777777" w:rsidR="00D02967" w:rsidRPr="000D1CF1" w:rsidRDefault="00FA2812" w:rsidP="00FA2812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(27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Memorial Day)</w:t>
            </w:r>
          </w:p>
          <w:p w14:paraId="143009AE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0076B" w14:textId="14834EA5" w:rsidR="00914824" w:rsidRPr="000D1CF1" w:rsidRDefault="005B3F4C" w:rsidP="00E97A3E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5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  <w:r w:rsidR="00A64A79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(CAPSLEAD presentation)</w:t>
            </w:r>
          </w:p>
          <w:p w14:paraId="405957FB" w14:textId="77777777" w:rsidR="00914824" w:rsidRPr="000D1CF1" w:rsidRDefault="005B3F4C" w:rsidP="00B82C8C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(16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Father’s Day)</w:t>
            </w:r>
          </w:p>
        </w:tc>
      </w:tr>
      <w:tr w:rsidR="00914824" w:rsidRPr="000D1CF1" w14:paraId="44072146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F111A7A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E31B55B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August</w:t>
            </w:r>
          </w:p>
        </w:tc>
      </w:tr>
      <w:tr w:rsidR="00914824" w:rsidRPr="000D1CF1" w14:paraId="5729DB73" w14:textId="77777777" w:rsidTr="00791215">
        <w:trPr>
          <w:trHeight w:val="899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463A1" w14:textId="1F6EAC20" w:rsidR="005B3F4C" w:rsidRPr="000D1CF1" w:rsidRDefault="005B3F4C" w:rsidP="005B3F4C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3: Meeting</w:t>
            </w:r>
            <w:r w:rsidR="006B40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(CE?)</w:t>
            </w:r>
          </w:p>
          <w:p w14:paraId="37BEF23A" w14:textId="77777777" w:rsidR="00177868" w:rsidRPr="000D1CF1" w:rsidRDefault="0069428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4: Independence Day)</w:t>
            </w:r>
          </w:p>
          <w:p w14:paraId="335F73A3" w14:textId="77777777" w:rsidR="00914824" w:rsidRPr="000D1CF1" w:rsidRDefault="00914824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40283" w14:textId="77777777" w:rsidR="00914824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194154AD" w14:textId="77777777" w:rsidR="00914824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 BBQ at Santee Lakes</w:t>
            </w:r>
          </w:p>
          <w:p w14:paraId="7A5A38B3" w14:textId="77777777" w:rsidR="00154C80" w:rsidRPr="000D1CF1" w:rsidRDefault="00154C80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723E32A5" w14:textId="77777777" w:rsidR="005B3F4C" w:rsidRPr="000D1CF1" w:rsidRDefault="005B3F4C" w:rsidP="005B3F4C">
            <w:pPr>
              <w:pStyle w:val="ColorfulList-Accent11"/>
              <w:spacing w:after="0"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14824" w:rsidRPr="000D1CF1" w14:paraId="7A6CAAD7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BD4C030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DDE37B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October</w:t>
            </w:r>
          </w:p>
        </w:tc>
      </w:tr>
      <w:tr w:rsidR="00914824" w:rsidRPr="000D1CF1" w14:paraId="105B26A1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E2ED0C" w14:textId="77777777" w:rsidR="00177868" w:rsidRPr="000D1CF1" w:rsidRDefault="005B3F4C" w:rsidP="00791215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(2: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Labor Day)</w:t>
            </w:r>
          </w:p>
          <w:p w14:paraId="5DACB169" w14:textId="77777777" w:rsidR="00914824" w:rsidRPr="000D1CF1" w:rsidRDefault="005B3F4C" w:rsidP="00177868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3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g</w:t>
            </w:r>
          </w:p>
          <w:p w14:paraId="1D23034B" w14:textId="634213ED" w:rsidR="00AD0A6E" w:rsidRPr="000D1CF1" w:rsidRDefault="00AD0A6E" w:rsidP="00177868">
            <w:pPr>
              <w:pStyle w:val="ColorfulList-Accent11"/>
              <w:numPr>
                <w:ilvl w:val="0"/>
                <w:numId w:val="3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21-22: House of Delegates</w:t>
            </w:r>
          </w:p>
          <w:p w14:paraId="451EF0FF" w14:textId="77777777" w:rsidR="00B82C8C" w:rsidRPr="000D1CF1" w:rsidRDefault="00B82C8C" w:rsidP="005B3F4C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03709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i/>
                <w:color w:val="000000"/>
                <w:sz w:val="22"/>
                <w:szCs w:val="22"/>
              </w:rPr>
              <w:t>American Pharmacists Month</w:t>
            </w:r>
          </w:p>
          <w:p w14:paraId="3C1C2A4A" w14:textId="77777777" w:rsidR="00AE185E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1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1F8F2071" w14:textId="77777777" w:rsidR="00064F3F" w:rsidRPr="000D1CF1" w:rsidRDefault="005B3F4C" w:rsidP="00AE185E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(14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Columbus Day)</w:t>
            </w:r>
          </w:p>
          <w:p w14:paraId="50DC546F" w14:textId="77777777" w:rsidR="00AE185E" w:rsidRPr="000D1CF1" w:rsidRDefault="0069428C" w:rsidP="00AE185E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AE185E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Board nominations due</w:t>
            </w:r>
          </w:p>
          <w:p w14:paraId="2FA007CF" w14:textId="77777777" w:rsidR="00914824" w:rsidRPr="000D1CF1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: </w:t>
            </w: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Social?</w:t>
            </w:r>
          </w:p>
          <w:p w14:paraId="29584FBD" w14:textId="77777777" w:rsidR="00914824" w:rsidRPr="000D1CF1" w:rsidRDefault="00AE185E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Outreach</w:t>
            </w:r>
          </w:p>
          <w:p w14:paraId="3BF7E0B3" w14:textId="77777777" w:rsidR="00064F3F" w:rsidRPr="000D1CF1" w:rsidRDefault="005B3F4C" w:rsidP="00791215">
            <w:pPr>
              <w:pStyle w:val="ColorfulList-Accent11"/>
              <w:numPr>
                <w:ilvl w:val="0"/>
                <w:numId w:val="5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BC2AFB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(31: Halloween)</w:t>
            </w:r>
          </w:p>
          <w:p w14:paraId="2F74011B" w14:textId="77777777" w:rsidR="00914824" w:rsidRPr="000D1CF1" w:rsidRDefault="00914824" w:rsidP="00791215">
            <w:pPr>
              <w:pStyle w:val="ColorfulList-Accent11"/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914824" w:rsidRPr="000D1CF1" w14:paraId="595C0D02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E59C59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ABBC19" w14:textId="77777777" w:rsidR="00914824" w:rsidRPr="000D1CF1" w:rsidRDefault="00914824" w:rsidP="00791215">
            <w:pPr>
              <w:spacing w:after="0"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December</w:t>
            </w:r>
          </w:p>
        </w:tc>
      </w:tr>
      <w:tr w:rsidR="00914824" w:rsidRPr="000D1CF1" w14:paraId="17369A7B" w14:textId="77777777" w:rsidTr="00791215"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BDE38" w14:textId="77777777" w:rsidR="00914824" w:rsidRPr="000D1CF1" w:rsidRDefault="005B3F4C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Meeting</w:t>
            </w:r>
          </w:p>
          <w:p w14:paraId="3438D1AD" w14:textId="77777777" w:rsidR="00914824" w:rsidRPr="000D1CF1" w:rsidRDefault="00914824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6-24: Board elections</w:t>
            </w:r>
          </w:p>
          <w:p w14:paraId="02D0B0B2" w14:textId="77777777" w:rsidR="00064F3F" w:rsidRPr="000D1CF1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(11: Veteran’s Day)</w:t>
            </w:r>
          </w:p>
          <w:p w14:paraId="1B173DC9" w14:textId="77777777" w:rsidR="00064F3F" w:rsidRPr="000D1CF1" w:rsidRDefault="005B3F4C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(28</w:t>
            </w:r>
            <w:r w:rsidR="00064F3F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Thanksgiving)</w:t>
            </w:r>
          </w:p>
          <w:p w14:paraId="65AA066F" w14:textId="77777777" w:rsidR="00914824" w:rsidRPr="000D1CF1" w:rsidRDefault="00AE185E" w:rsidP="00FA2812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__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 End of the Year Banquet &amp; New Officer Installation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CCEE" w14:textId="77777777" w:rsidR="00914824" w:rsidRPr="000D1CF1" w:rsidRDefault="005B3F4C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4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:</w:t>
            </w:r>
            <w:r w:rsidR="00AE185E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  <w:r w:rsidR="00914824"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Meeting</w:t>
            </w:r>
          </w:p>
          <w:p w14:paraId="2D53A2ED" w14:textId="77777777" w:rsidR="00AE185E" w:rsidRPr="000D1CF1" w:rsidRDefault="00064F3F" w:rsidP="00791215">
            <w:pPr>
              <w:pStyle w:val="ColorfulList-Accent11"/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0D1CF1">
              <w:rPr>
                <w:rFonts w:asciiTheme="majorHAnsi" w:hAnsiTheme="majorHAnsi" w:cs="Calibri"/>
                <w:color w:val="000000"/>
                <w:sz w:val="22"/>
                <w:szCs w:val="22"/>
              </w:rPr>
              <w:t>(25: Christmas)</w:t>
            </w:r>
          </w:p>
          <w:p w14:paraId="7C9E171D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57E9BC81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14:paraId="3CF17C34" w14:textId="77777777" w:rsidR="00914824" w:rsidRPr="000D1CF1" w:rsidRDefault="00914824" w:rsidP="00791215">
            <w:pPr>
              <w:spacing w:after="0" w:line="276" w:lineRule="auto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</w:tbl>
    <w:p w14:paraId="24D10E04" w14:textId="77777777" w:rsidR="00914824" w:rsidRPr="000D1CF1" w:rsidRDefault="00914824" w:rsidP="00914824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p w14:paraId="0313852D" w14:textId="77777777" w:rsidR="00841F9F" w:rsidRPr="000D1CF1" w:rsidRDefault="00841F9F">
      <w:pPr>
        <w:spacing w:after="0" w:line="276" w:lineRule="auto"/>
        <w:rPr>
          <w:rFonts w:asciiTheme="majorHAnsi" w:hAnsiTheme="majorHAnsi" w:cs="Calibri"/>
          <w:color w:val="000000"/>
          <w:sz w:val="22"/>
          <w:szCs w:val="22"/>
        </w:rPr>
      </w:pPr>
    </w:p>
    <w:sectPr w:rsidR="00841F9F" w:rsidRPr="000D1CF1">
      <w:pgSz w:w="12240" w:h="15840"/>
      <w:pgMar w:top="720" w:right="1080" w:bottom="648" w:left="86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DE8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E9A9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3632ADF"/>
    <w:multiLevelType w:val="multilevel"/>
    <w:tmpl w:val="C9729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upperRoman"/>
      <w:lvlText w:val="%3."/>
      <w:lvlJc w:val="right"/>
      <w:pPr>
        <w:tabs>
          <w:tab w:val="num" w:pos="0"/>
        </w:tabs>
        <w:ind w:left="234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288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C1C"/>
    <w:rsid w:val="0000150A"/>
    <w:rsid w:val="00020215"/>
    <w:rsid w:val="000450F2"/>
    <w:rsid w:val="00064F3F"/>
    <w:rsid w:val="00074167"/>
    <w:rsid w:val="000843EE"/>
    <w:rsid w:val="00093DF1"/>
    <w:rsid w:val="000B6958"/>
    <w:rsid w:val="000D095E"/>
    <w:rsid w:val="000D1CF1"/>
    <w:rsid w:val="000E0BE1"/>
    <w:rsid w:val="000E76C6"/>
    <w:rsid w:val="00106DF0"/>
    <w:rsid w:val="0014039D"/>
    <w:rsid w:val="00150D3A"/>
    <w:rsid w:val="00154C80"/>
    <w:rsid w:val="00177868"/>
    <w:rsid w:val="001A3FD5"/>
    <w:rsid w:val="001B1285"/>
    <w:rsid w:val="002101E0"/>
    <w:rsid w:val="002251F2"/>
    <w:rsid w:val="00226346"/>
    <w:rsid w:val="00235440"/>
    <w:rsid w:val="00256571"/>
    <w:rsid w:val="00257749"/>
    <w:rsid w:val="002675BF"/>
    <w:rsid w:val="0027238C"/>
    <w:rsid w:val="00277E9B"/>
    <w:rsid w:val="002939B5"/>
    <w:rsid w:val="002C2D6E"/>
    <w:rsid w:val="002D6A5B"/>
    <w:rsid w:val="00334656"/>
    <w:rsid w:val="00347384"/>
    <w:rsid w:val="00362DCA"/>
    <w:rsid w:val="003708EA"/>
    <w:rsid w:val="00396B4D"/>
    <w:rsid w:val="003B0D83"/>
    <w:rsid w:val="003B57CB"/>
    <w:rsid w:val="003E0B05"/>
    <w:rsid w:val="003E1E97"/>
    <w:rsid w:val="00400CEB"/>
    <w:rsid w:val="00402CB5"/>
    <w:rsid w:val="00405690"/>
    <w:rsid w:val="00410117"/>
    <w:rsid w:val="00412D17"/>
    <w:rsid w:val="00437EAE"/>
    <w:rsid w:val="00461B52"/>
    <w:rsid w:val="0047323C"/>
    <w:rsid w:val="004A78B9"/>
    <w:rsid w:val="005010AD"/>
    <w:rsid w:val="00507D75"/>
    <w:rsid w:val="00512481"/>
    <w:rsid w:val="00544844"/>
    <w:rsid w:val="00553DC0"/>
    <w:rsid w:val="00585F2E"/>
    <w:rsid w:val="00594C03"/>
    <w:rsid w:val="005B3F4C"/>
    <w:rsid w:val="005C7733"/>
    <w:rsid w:val="00666A37"/>
    <w:rsid w:val="0069428C"/>
    <w:rsid w:val="006B2A73"/>
    <w:rsid w:val="006B40DD"/>
    <w:rsid w:val="006C1BA1"/>
    <w:rsid w:val="006E1B7E"/>
    <w:rsid w:val="00741D5F"/>
    <w:rsid w:val="007866D5"/>
    <w:rsid w:val="00791215"/>
    <w:rsid w:val="00792479"/>
    <w:rsid w:val="007A1D23"/>
    <w:rsid w:val="007C4D1F"/>
    <w:rsid w:val="007C54F9"/>
    <w:rsid w:val="007F5532"/>
    <w:rsid w:val="00812906"/>
    <w:rsid w:val="00841F9F"/>
    <w:rsid w:val="00852049"/>
    <w:rsid w:val="008553EB"/>
    <w:rsid w:val="00857771"/>
    <w:rsid w:val="00872C7E"/>
    <w:rsid w:val="00874B09"/>
    <w:rsid w:val="00897889"/>
    <w:rsid w:val="00901806"/>
    <w:rsid w:val="00902088"/>
    <w:rsid w:val="00914824"/>
    <w:rsid w:val="0091589B"/>
    <w:rsid w:val="00946EC4"/>
    <w:rsid w:val="00967262"/>
    <w:rsid w:val="00967FBA"/>
    <w:rsid w:val="0097424D"/>
    <w:rsid w:val="009801D8"/>
    <w:rsid w:val="00981BC7"/>
    <w:rsid w:val="00982907"/>
    <w:rsid w:val="009E5B19"/>
    <w:rsid w:val="00A1620C"/>
    <w:rsid w:val="00A26111"/>
    <w:rsid w:val="00A64A79"/>
    <w:rsid w:val="00A83508"/>
    <w:rsid w:val="00A845F3"/>
    <w:rsid w:val="00AD0A6E"/>
    <w:rsid w:val="00AD1DB8"/>
    <w:rsid w:val="00AE185E"/>
    <w:rsid w:val="00B37B5B"/>
    <w:rsid w:val="00B57815"/>
    <w:rsid w:val="00B82C8C"/>
    <w:rsid w:val="00BA719D"/>
    <w:rsid w:val="00BB4F69"/>
    <w:rsid w:val="00BC2AFB"/>
    <w:rsid w:val="00BD039F"/>
    <w:rsid w:val="00C001CE"/>
    <w:rsid w:val="00C515D6"/>
    <w:rsid w:val="00C63EB4"/>
    <w:rsid w:val="00CC3C1C"/>
    <w:rsid w:val="00CD4473"/>
    <w:rsid w:val="00D02967"/>
    <w:rsid w:val="00D24A60"/>
    <w:rsid w:val="00D31F77"/>
    <w:rsid w:val="00D44854"/>
    <w:rsid w:val="00D8753D"/>
    <w:rsid w:val="00DB7C7A"/>
    <w:rsid w:val="00DC4CCB"/>
    <w:rsid w:val="00DE4750"/>
    <w:rsid w:val="00DE6226"/>
    <w:rsid w:val="00DE7ED1"/>
    <w:rsid w:val="00E43D43"/>
    <w:rsid w:val="00E65068"/>
    <w:rsid w:val="00E97A3E"/>
    <w:rsid w:val="00EC021E"/>
    <w:rsid w:val="00F20712"/>
    <w:rsid w:val="00F3764A"/>
    <w:rsid w:val="00F66185"/>
    <w:rsid w:val="00FA2812"/>
    <w:rsid w:val="00FB455B"/>
    <w:rsid w:val="00FC243A"/>
    <w:rsid w:val="00FC5172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5BF7C6"/>
  <w15:docId w15:val="{0A7290A9-E1D4-422D-A246-725057A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/>
      <w:b w:val="0"/>
      <w:color w:val="00000A"/>
      <w:sz w:val="22"/>
      <w:szCs w:val="22"/>
    </w:rPr>
  </w:style>
  <w:style w:type="character" w:customStyle="1" w:styleId="WW8Num2z1">
    <w:name w:val="WW8Num2z1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</w:style>
  <w:style w:type="character" w:customStyle="1" w:styleId="FooterChar">
    <w:name w:val="Footer Char"/>
    <w:basedOn w:val="WW-DefaultParagraphFont"/>
  </w:style>
  <w:style w:type="character" w:styleId="Hyperlink">
    <w:name w:val="Hyperlink"/>
  </w:style>
  <w:style w:type="character" w:customStyle="1" w:styleId="BalloonTextChar">
    <w:name w:val="Balloon Text Char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styleId="FollowedHyperlink">
    <w:name w:val="FollowedHyperlink"/>
  </w:style>
  <w:style w:type="character" w:customStyle="1" w:styleId="ListLabel5">
    <w:name w:val="ListLabel 5"/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aption1">
    <w:name w:val="Caption1"/>
    <w:basedOn w:val="Normal"/>
    <w:pPr>
      <w:suppressLineNumbers/>
      <w:spacing w:before="120" w:after="120"/>
    </w:pPr>
  </w:style>
  <w:style w:type="paragraph" w:customStyle="1" w:styleId="Caption10">
    <w:name w:val="Caption1"/>
    <w:basedOn w:val="Normal"/>
    <w:pPr>
      <w:suppressLineNumbers/>
      <w:spacing w:before="120" w:after="120"/>
    </w:p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200" w:line="276" w:lineRule="auto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basedOn w:val="DefaultParagraphFont"/>
    <w:uiPriority w:val="20"/>
    <w:qFormat/>
    <w:rsid w:val="00897889"/>
    <w:rPr>
      <w:i/>
      <w:iCs/>
    </w:rPr>
  </w:style>
  <w:style w:type="paragraph" w:styleId="ListParagraph">
    <w:name w:val="List Paragraph"/>
    <w:basedOn w:val="Normal"/>
    <w:uiPriority w:val="72"/>
    <w:unhideWhenUsed/>
    <w:rsid w:val="0089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Rafie, Sally</dc:creator>
  <cp:keywords/>
  <cp:lastModifiedBy>hugh nguyen</cp:lastModifiedBy>
  <cp:revision>4</cp:revision>
  <cp:lastPrinted>2017-08-01T08:19:00Z</cp:lastPrinted>
  <dcterms:created xsi:type="dcterms:W3CDTF">2019-04-28T04:04:00Z</dcterms:created>
  <dcterms:modified xsi:type="dcterms:W3CDTF">2019-06-05T03:10:00Z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UCSD Medical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